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C759" w14:textId="77777777" w:rsidR="006D79E7" w:rsidRDefault="006D79E7" w:rsidP="006D79E7">
      <w:pPr>
        <w:pStyle w:val="Heading1"/>
        <w:rPr>
          <w:lang w:val="en-NZ"/>
        </w:rPr>
      </w:pPr>
      <w:r>
        <w:rPr>
          <w:lang w:val="en-NZ"/>
        </w:rPr>
        <w:t>Operational Policy: Sensitive Expenditure (NAG 4)</w:t>
      </w:r>
    </w:p>
    <w:p w14:paraId="03B5696B" w14:textId="77777777" w:rsidR="001F642D" w:rsidRDefault="001F642D" w:rsidP="001F642D">
      <w:pPr>
        <w:pStyle w:val="Heading2"/>
        <w:rPr>
          <w:lang w:val="en-NZ"/>
        </w:rPr>
      </w:pPr>
      <w:r>
        <w:rPr>
          <w:lang w:val="en-NZ"/>
        </w:rPr>
        <w:t>Blind &amp; Low Vision Education Network NZ</w:t>
      </w:r>
    </w:p>
    <w:p w14:paraId="6199D74E" w14:textId="77777777" w:rsidR="006D79E7" w:rsidRDefault="006D79E7" w:rsidP="006D79E7">
      <w:pPr>
        <w:rPr>
          <w:lang w:val="en-NZ"/>
        </w:rPr>
      </w:pPr>
    </w:p>
    <w:p w14:paraId="65E5B655" w14:textId="77777777" w:rsidR="006D79E7" w:rsidRDefault="006D79E7" w:rsidP="006D79E7">
      <w:pPr>
        <w:pStyle w:val="Heading2"/>
        <w:rPr>
          <w:lang w:val="en-NZ"/>
        </w:rPr>
      </w:pPr>
      <w:r>
        <w:rPr>
          <w:lang w:val="en-NZ"/>
        </w:rPr>
        <w:t>Statement of Intent:</w:t>
      </w:r>
    </w:p>
    <w:p w14:paraId="3890C368" w14:textId="77777777" w:rsidR="006D79E7" w:rsidRDefault="006D79E7" w:rsidP="006D79E7">
      <w:pPr>
        <w:rPr>
          <w:lang w:val="en-NZ"/>
        </w:rPr>
      </w:pPr>
      <w:r>
        <w:rPr>
          <w:lang w:val="en-NZ"/>
        </w:rPr>
        <w:t xml:space="preserve">The Blind &amp; Low Vision Education Network NZ (BLENNZ) has a responsibility to ensure that all expenditure is clearly linked to the business of BLENNZ and does not at any time provide unreasonable and personal benefit from those funds to any individual or group of individuals (staff or </w:t>
      </w:r>
      <w:proofErr w:type="spellStart"/>
      <w:r>
        <w:rPr>
          <w:lang w:val="en-NZ"/>
        </w:rPr>
        <w:t>ākonga</w:t>
      </w:r>
      <w:proofErr w:type="spellEnd"/>
      <w:r>
        <w:rPr>
          <w:lang w:val="en-NZ"/>
        </w:rPr>
        <w:t>).</w:t>
      </w:r>
    </w:p>
    <w:p w14:paraId="24A52F2B" w14:textId="77777777" w:rsidR="006D79E7" w:rsidRDefault="006D79E7" w:rsidP="006D79E7">
      <w:pPr>
        <w:rPr>
          <w:lang w:val="en-NZ"/>
        </w:rPr>
      </w:pPr>
      <w:r>
        <w:rPr>
          <w:lang w:val="en-NZ"/>
        </w:rPr>
        <w:t xml:space="preserve">The </w:t>
      </w:r>
      <w:proofErr w:type="gramStart"/>
      <w:r>
        <w:rPr>
          <w:lang w:val="en-NZ"/>
        </w:rPr>
        <w:t>Principal</w:t>
      </w:r>
      <w:proofErr w:type="gramEnd"/>
      <w:r>
        <w:rPr>
          <w:lang w:val="en-NZ"/>
        </w:rPr>
        <w:t xml:space="preserve"> will implement and manage this policy. The </w:t>
      </w:r>
      <w:proofErr w:type="gramStart"/>
      <w:r>
        <w:rPr>
          <w:lang w:val="en-NZ"/>
        </w:rPr>
        <w:t>Principal</w:t>
      </w:r>
      <w:proofErr w:type="gramEnd"/>
      <w:r>
        <w:rPr>
          <w:lang w:val="en-NZ"/>
        </w:rPr>
        <w:t xml:space="preserve"> may further delegate some responsibilities to other staff members, and all such delegations must be set out in the Board’s Delegation Policy.</w:t>
      </w:r>
    </w:p>
    <w:p w14:paraId="700F5BE9" w14:textId="77777777" w:rsidR="006D79E7" w:rsidRDefault="006D79E7" w:rsidP="006D79E7">
      <w:pPr>
        <w:pStyle w:val="Heading2"/>
        <w:rPr>
          <w:lang w:val="en-NZ"/>
        </w:rPr>
      </w:pPr>
      <w:r>
        <w:rPr>
          <w:lang w:val="en-NZ"/>
        </w:rPr>
        <w:t>Policy Requirements:</w:t>
      </w:r>
    </w:p>
    <w:p w14:paraId="1845EAF0" w14:textId="77777777" w:rsidR="006D79E7" w:rsidRDefault="006D79E7" w:rsidP="004C3033">
      <w:pPr>
        <w:ind w:left="720" w:hanging="720"/>
        <w:rPr>
          <w:lang w:val="en-NZ"/>
        </w:rPr>
      </w:pPr>
      <w:r>
        <w:rPr>
          <w:lang w:val="en-NZ"/>
        </w:rPr>
        <w:t>1.</w:t>
      </w:r>
      <w:r>
        <w:rPr>
          <w:lang w:val="en-NZ"/>
        </w:rPr>
        <w:tab/>
        <w:t xml:space="preserve">It is acknowledged that at times there are expenses which may </w:t>
      </w:r>
      <w:proofErr w:type="gramStart"/>
      <w:r>
        <w:rPr>
          <w:lang w:val="en-NZ"/>
        </w:rPr>
        <w:t>be considered to be</w:t>
      </w:r>
      <w:proofErr w:type="gramEnd"/>
      <w:r>
        <w:rPr>
          <w:lang w:val="en-NZ"/>
        </w:rPr>
        <w:t xml:space="preserve"> beneficial only to individuals or small groups of individuals. These may include expenses in relation to travel (especially international travel), or to </w:t>
      </w:r>
      <w:proofErr w:type="spellStart"/>
      <w:r>
        <w:rPr>
          <w:lang w:val="en-NZ"/>
        </w:rPr>
        <w:t>koha</w:t>
      </w:r>
      <w:proofErr w:type="spellEnd"/>
      <w:r>
        <w:rPr>
          <w:lang w:val="en-NZ"/>
        </w:rPr>
        <w:t>, gifts and other payments to individuals.</w:t>
      </w:r>
    </w:p>
    <w:p w14:paraId="4D52C53D" w14:textId="77777777" w:rsidR="006D79E7" w:rsidRDefault="006D79E7" w:rsidP="004C3033">
      <w:pPr>
        <w:ind w:left="720" w:hanging="720"/>
        <w:rPr>
          <w:lang w:val="en-NZ"/>
        </w:rPr>
      </w:pPr>
      <w:r>
        <w:rPr>
          <w:lang w:val="en-NZ"/>
        </w:rPr>
        <w:t>2.</w:t>
      </w:r>
      <w:r>
        <w:rPr>
          <w:lang w:val="en-NZ"/>
        </w:rPr>
        <w:tab/>
        <w:t xml:space="preserve">Any expenditure which may </w:t>
      </w:r>
      <w:proofErr w:type="gramStart"/>
      <w:r>
        <w:rPr>
          <w:lang w:val="en-NZ"/>
        </w:rPr>
        <w:t>be considered to be</w:t>
      </w:r>
      <w:proofErr w:type="gramEnd"/>
      <w:r>
        <w:rPr>
          <w:lang w:val="en-NZ"/>
        </w:rPr>
        <w:t xml:space="preserve"> beneficial to individuals or groups of individuals will be carefully scrutinised before approval and may be supported by appropriate fundraising specific to that expenditure, with the full understanding of their purpose known to those contributing to the funds.</w:t>
      </w:r>
    </w:p>
    <w:p w14:paraId="7B659D02" w14:textId="77777777" w:rsidR="006D79E7" w:rsidRDefault="006D79E7" w:rsidP="004C3033">
      <w:pPr>
        <w:ind w:left="720" w:hanging="720"/>
        <w:rPr>
          <w:lang w:val="en-NZ"/>
        </w:rPr>
      </w:pPr>
      <w:r>
        <w:rPr>
          <w:lang w:val="en-NZ"/>
        </w:rPr>
        <w:t>3.</w:t>
      </w:r>
      <w:r>
        <w:rPr>
          <w:lang w:val="en-NZ"/>
        </w:rPr>
        <w:tab/>
      </w:r>
      <w:proofErr w:type="gramStart"/>
      <w:r>
        <w:rPr>
          <w:lang w:val="en-NZ"/>
        </w:rPr>
        <w:t>Particular reference</w:t>
      </w:r>
      <w:proofErr w:type="gramEnd"/>
      <w:r>
        <w:rPr>
          <w:lang w:val="en-NZ"/>
        </w:rPr>
        <w:t xml:space="preserve"> should also be made to policies in relation to travel and the use of cars in considering expenditure which may benefit individuals or groups of individuals.</w:t>
      </w:r>
    </w:p>
    <w:p w14:paraId="04454C7E" w14:textId="77777777" w:rsidR="006D79E7" w:rsidRDefault="006D79E7" w:rsidP="006D79E7">
      <w:pPr>
        <w:pStyle w:val="Heading3"/>
        <w:rPr>
          <w:lang w:val="en-NZ"/>
        </w:rPr>
      </w:pPr>
      <w:r>
        <w:rPr>
          <w:lang w:val="en-NZ"/>
        </w:rPr>
        <w:t>Principles:</w:t>
      </w:r>
    </w:p>
    <w:p w14:paraId="71942D80" w14:textId="77777777" w:rsidR="006D79E7" w:rsidRDefault="006D79E7" w:rsidP="006D79E7">
      <w:pPr>
        <w:rPr>
          <w:lang w:val="en-NZ"/>
        </w:rPr>
      </w:pPr>
      <w:r>
        <w:rPr>
          <w:lang w:val="en-NZ"/>
        </w:rPr>
        <w:t xml:space="preserve">Where expenditure may be beneficial to an individual or groups of individuals, the following should be </w:t>
      </w:r>
      <w:proofErr w:type="gramStart"/>
      <w:r>
        <w:rPr>
          <w:lang w:val="en-NZ"/>
        </w:rPr>
        <w:t>taken into account</w:t>
      </w:r>
      <w:proofErr w:type="gramEnd"/>
      <w:r>
        <w:rPr>
          <w:lang w:val="en-NZ"/>
        </w:rPr>
        <w:t xml:space="preserve"> prior to authorising this expenditure.</w:t>
      </w:r>
    </w:p>
    <w:p w14:paraId="5CA27C63" w14:textId="77777777" w:rsidR="006D79E7" w:rsidRDefault="006D79E7" w:rsidP="006D79E7">
      <w:pPr>
        <w:rPr>
          <w:lang w:val="en-NZ"/>
        </w:rPr>
      </w:pPr>
      <w:r>
        <w:rPr>
          <w:lang w:val="en-NZ"/>
        </w:rPr>
        <w:t>1.</w:t>
      </w:r>
      <w:r>
        <w:rPr>
          <w:lang w:val="en-NZ"/>
        </w:rPr>
        <w:tab/>
        <w:t xml:space="preserve">Does the expenditure benefit </w:t>
      </w:r>
      <w:proofErr w:type="spellStart"/>
      <w:r>
        <w:rPr>
          <w:lang w:val="en-NZ"/>
        </w:rPr>
        <w:t>ākonga</w:t>
      </w:r>
      <w:proofErr w:type="spellEnd"/>
      <w:r>
        <w:rPr>
          <w:lang w:val="en-NZ"/>
        </w:rPr>
        <w:t xml:space="preserve"> outcomes?</w:t>
      </w:r>
    </w:p>
    <w:p w14:paraId="608AC997" w14:textId="77777777" w:rsidR="006D79E7" w:rsidRDefault="006D79E7" w:rsidP="006D79E7">
      <w:pPr>
        <w:rPr>
          <w:lang w:val="en-NZ"/>
        </w:rPr>
      </w:pPr>
      <w:r>
        <w:rPr>
          <w:lang w:val="en-NZ"/>
        </w:rPr>
        <w:t>2.</w:t>
      </w:r>
      <w:r>
        <w:rPr>
          <w:lang w:val="en-NZ"/>
        </w:rPr>
        <w:tab/>
        <w:t>Does the expenditure represent best value for money?</w:t>
      </w:r>
    </w:p>
    <w:p w14:paraId="476487B6" w14:textId="77777777" w:rsidR="006D79E7" w:rsidRDefault="006D79E7" w:rsidP="006D79E7">
      <w:pPr>
        <w:rPr>
          <w:lang w:val="en-NZ"/>
        </w:rPr>
      </w:pPr>
      <w:r>
        <w:rPr>
          <w:lang w:val="en-NZ"/>
        </w:rPr>
        <w:t>3.</w:t>
      </w:r>
      <w:r>
        <w:rPr>
          <w:lang w:val="en-NZ"/>
        </w:rPr>
        <w:tab/>
        <w:t>Is it in the budget?</w:t>
      </w:r>
    </w:p>
    <w:p w14:paraId="76B7337F" w14:textId="77777777" w:rsidR="006D79E7" w:rsidRDefault="006D79E7" w:rsidP="006D79E7">
      <w:pPr>
        <w:rPr>
          <w:lang w:val="en-NZ"/>
        </w:rPr>
      </w:pPr>
      <w:r>
        <w:rPr>
          <w:lang w:val="en-NZ"/>
        </w:rPr>
        <w:t>4.</w:t>
      </w:r>
      <w:r>
        <w:rPr>
          <w:lang w:val="en-NZ"/>
        </w:rPr>
        <w:tab/>
        <w:t xml:space="preserve">Could this expenditure be justified to a </w:t>
      </w:r>
      <w:proofErr w:type="gramStart"/>
      <w:r>
        <w:rPr>
          <w:lang w:val="en-NZ"/>
        </w:rPr>
        <w:t>tax payer</w:t>
      </w:r>
      <w:proofErr w:type="gramEnd"/>
      <w:r>
        <w:rPr>
          <w:lang w:val="en-NZ"/>
        </w:rPr>
        <w:t>, parent or other interested party?</w:t>
      </w:r>
    </w:p>
    <w:p w14:paraId="6D3F7BEE" w14:textId="77777777" w:rsidR="006D79E7" w:rsidRDefault="006D79E7" w:rsidP="006D79E7">
      <w:pPr>
        <w:rPr>
          <w:lang w:val="en-NZ"/>
        </w:rPr>
      </w:pPr>
      <w:r>
        <w:rPr>
          <w:lang w:val="en-NZ"/>
        </w:rPr>
        <w:t>5.</w:t>
      </w:r>
      <w:r>
        <w:rPr>
          <w:lang w:val="en-NZ"/>
        </w:rPr>
        <w:tab/>
        <w:t>How would the public react if this expenditure was reported to the media?</w:t>
      </w:r>
    </w:p>
    <w:p w14:paraId="37824FC6" w14:textId="77777777" w:rsidR="006D79E7" w:rsidRDefault="006D79E7" w:rsidP="006D79E7">
      <w:pPr>
        <w:rPr>
          <w:lang w:val="en-NZ"/>
        </w:rPr>
      </w:pPr>
      <w:r>
        <w:rPr>
          <w:lang w:val="en-NZ"/>
        </w:rPr>
        <w:t>6.</w:t>
      </w:r>
      <w:r>
        <w:rPr>
          <w:lang w:val="en-NZ"/>
        </w:rPr>
        <w:tab/>
        <w:t>Would there be perceived to be any personal gain from this expenditure?</w:t>
      </w:r>
    </w:p>
    <w:p w14:paraId="1D3B3194" w14:textId="77777777" w:rsidR="00663C46" w:rsidRDefault="006D79E7" w:rsidP="00663C46">
      <w:pPr>
        <w:rPr>
          <w:lang w:val="en-NZ"/>
        </w:rPr>
      </w:pPr>
      <w:r>
        <w:rPr>
          <w:lang w:val="en-NZ"/>
        </w:rPr>
        <w:t>7.</w:t>
      </w:r>
      <w:r>
        <w:rPr>
          <w:lang w:val="en-NZ"/>
        </w:rPr>
        <w:tab/>
        <w:t>Does this expenditure occur frequently?</w:t>
      </w:r>
    </w:p>
    <w:p w14:paraId="02E9BBA8" w14:textId="77777777" w:rsidR="006D79E7" w:rsidRDefault="00663C46" w:rsidP="00663C46">
      <w:pPr>
        <w:tabs>
          <w:tab w:val="left" w:pos="2360"/>
        </w:tabs>
        <w:rPr>
          <w:lang w:val="en-NZ"/>
        </w:rPr>
      </w:pPr>
      <w:r>
        <w:rPr>
          <w:lang w:val="en-NZ"/>
        </w:rPr>
        <w:tab/>
      </w:r>
    </w:p>
    <w:p w14:paraId="1EF60A82" w14:textId="77777777" w:rsidR="00E747BD" w:rsidRDefault="00E747BD" w:rsidP="00E747BD">
      <w:pPr>
        <w:rPr>
          <w:lang w:val="en-NZ"/>
        </w:rPr>
      </w:pPr>
    </w:p>
    <w:p w14:paraId="2B164EB5" w14:textId="11D62EB4" w:rsidR="00E747BD" w:rsidRPr="00E747BD" w:rsidRDefault="00E747BD" w:rsidP="00E747BD">
      <w:pPr>
        <w:tabs>
          <w:tab w:val="left" w:pos="1185"/>
        </w:tabs>
        <w:rPr>
          <w:lang w:val="en-NZ"/>
        </w:rPr>
      </w:pPr>
      <w:r>
        <w:rPr>
          <w:lang w:val="en-NZ"/>
        </w:rPr>
        <w:tab/>
      </w:r>
    </w:p>
    <w:p w14:paraId="5BD0DB0B" w14:textId="77777777" w:rsidR="006D79E7" w:rsidRDefault="006D79E7" w:rsidP="006D79E7">
      <w:pPr>
        <w:pStyle w:val="Heading3"/>
        <w:rPr>
          <w:lang w:val="en-NZ"/>
        </w:rPr>
      </w:pPr>
      <w:r>
        <w:rPr>
          <w:lang w:val="en-NZ"/>
        </w:rPr>
        <w:lastRenderedPageBreak/>
        <w:t>Accounting for Expenditure:</w:t>
      </w:r>
    </w:p>
    <w:p w14:paraId="76702BFB" w14:textId="77777777" w:rsidR="006D79E7" w:rsidRDefault="006D79E7" w:rsidP="006D79E7">
      <w:pPr>
        <w:rPr>
          <w:lang w:val="en-NZ"/>
        </w:rPr>
      </w:pPr>
      <w:r>
        <w:rPr>
          <w:lang w:val="en-NZ"/>
        </w:rPr>
        <w:t xml:space="preserve">All expenditure which is incurred on behalf of individuals or groups of individuals will be fully accounted for and a separate income statement for management reporting purposes showing all funds raised and expenditure incurred will be provided to the </w:t>
      </w:r>
      <w:proofErr w:type="gramStart"/>
      <w:r>
        <w:rPr>
          <w:lang w:val="en-NZ"/>
        </w:rPr>
        <w:t>Principal</w:t>
      </w:r>
      <w:proofErr w:type="gramEnd"/>
      <w:r>
        <w:rPr>
          <w:lang w:val="en-NZ"/>
        </w:rPr>
        <w:t>.</w:t>
      </w:r>
    </w:p>
    <w:p w14:paraId="48543E1C" w14:textId="77777777" w:rsidR="006D79E7" w:rsidRDefault="006D79E7" w:rsidP="006D79E7">
      <w:pPr>
        <w:pStyle w:val="Heading2"/>
        <w:rPr>
          <w:lang w:val="en-NZ"/>
        </w:rPr>
      </w:pPr>
      <w:r>
        <w:rPr>
          <w:lang w:val="en-NZ"/>
        </w:rPr>
        <w:t>Supporting Documents:</w:t>
      </w:r>
    </w:p>
    <w:p w14:paraId="62DF90CF" w14:textId="77777777" w:rsidR="006D79E7" w:rsidRDefault="006D79E7" w:rsidP="006D79E7">
      <w:pPr>
        <w:rPr>
          <w:lang w:val="en-NZ"/>
        </w:rPr>
      </w:pPr>
      <w:r>
        <w:rPr>
          <w:lang w:val="en-NZ"/>
        </w:rPr>
        <w:t>BLENNZ Financial Policies (NAG 4) and in particular:</w:t>
      </w:r>
    </w:p>
    <w:p w14:paraId="35C350D5" w14:textId="77777777" w:rsidR="006D79E7" w:rsidRDefault="006D79E7" w:rsidP="006D79E7">
      <w:pPr>
        <w:pStyle w:val="ListParagraph"/>
        <w:numPr>
          <w:ilvl w:val="0"/>
          <w:numId w:val="4"/>
        </w:numPr>
        <w:rPr>
          <w:lang w:val="en-NZ"/>
        </w:rPr>
      </w:pPr>
      <w:r>
        <w:rPr>
          <w:lang w:val="en-NZ"/>
        </w:rPr>
        <w:t xml:space="preserve">Board Financial Management </w:t>
      </w:r>
    </w:p>
    <w:p w14:paraId="2100C9FB" w14:textId="77777777" w:rsidR="006D79E7" w:rsidRDefault="006D79E7" w:rsidP="003563EA">
      <w:pPr>
        <w:pStyle w:val="ListParagraph"/>
        <w:numPr>
          <w:ilvl w:val="0"/>
          <w:numId w:val="4"/>
        </w:numPr>
        <w:rPr>
          <w:lang w:val="en-NZ"/>
        </w:rPr>
      </w:pPr>
      <w:r w:rsidRPr="006D79E7">
        <w:rPr>
          <w:lang w:val="en-NZ"/>
        </w:rPr>
        <w:t xml:space="preserve">Board Delegation </w:t>
      </w:r>
    </w:p>
    <w:p w14:paraId="36516A6A" w14:textId="77777777" w:rsidR="006D79E7" w:rsidRPr="006D79E7" w:rsidRDefault="006D79E7" w:rsidP="003563EA">
      <w:pPr>
        <w:pStyle w:val="ListParagraph"/>
        <w:numPr>
          <w:ilvl w:val="0"/>
          <w:numId w:val="4"/>
        </w:numPr>
        <w:rPr>
          <w:lang w:val="en-NZ"/>
        </w:rPr>
      </w:pPr>
      <w:r w:rsidRPr="006D79E7">
        <w:rPr>
          <w:lang w:val="en-NZ"/>
        </w:rPr>
        <w:t xml:space="preserve">Use of Cars </w:t>
      </w:r>
    </w:p>
    <w:p w14:paraId="6C6C423E" w14:textId="77777777" w:rsidR="006D79E7" w:rsidRDefault="006D79E7" w:rsidP="006D79E7">
      <w:pPr>
        <w:pStyle w:val="ListParagraph"/>
        <w:numPr>
          <w:ilvl w:val="0"/>
          <w:numId w:val="4"/>
        </w:numPr>
        <w:rPr>
          <w:lang w:val="en-NZ"/>
        </w:rPr>
      </w:pPr>
      <w:r>
        <w:rPr>
          <w:lang w:val="en-NZ"/>
        </w:rPr>
        <w:t xml:space="preserve">Travel </w:t>
      </w:r>
    </w:p>
    <w:p w14:paraId="10362748" w14:textId="77777777" w:rsidR="006D79E7" w:rsidRDefault="006D79E7" w:rsidP="006D79E7">
      <w:pPr>
        <w:pStyle w:val="ListParagraph"/>
        <w:numPr>
          <w:ilvl w:val="0"/>
          <w:numId w:val="4"/>
        </w:numPr>
        <w:rPr>
          <w:lang w:val="en-NZ"/>
        </w:rPr>
      </w:pPr>
      <w:r>
        <w:rPr>
          <w:lang w:val="en-NZ"/>
        </w:rPr>
        <w:t xml:space="preserve">Gifts </w:t>
      </w:r>
    </w:p>
    <w:p w14:paraId="088DB839" w14:textId="77777777" w:rsidR="006D79E7" w:rsidRDefault="006D79E7" w:rsidP="006D79E7">
      <w:pPr>
        <w:pStyle w:val="ListParagraph"/>
        <w:numPr>
          <w:ilvl w:val="0"/>
          <w:numId w:val="4"/>
        </w:numPr>
        <w:rPr>
          <w:lang w:val="en-NZ"/>
        </w:rPr>
      </w:pPr>
      <w:r>
        <w:rPr>
          <w:lang w:val="en-NZ"/>
        </w:rPr>
        <w:t xml:space="preserve">Conflicts of Interest </w:t>
      </w:r>
    </w:p>
    <w:p w14:paraId="3FE105A0" w14:textId="77777777" w:rsidR="006D79E7" w:rsidRDefault="006D79E7" w:rsidP="006D79E7">
      <w:pPr>
        <w:pStyle w:val="ListParagraph"/>
        <w:numPr>
          <w:ilvl w:val="0"/>
          <w:numId w:val="4"/>
        </w:numPr>
        <w:rPr>
          <w:lang w:val="en-NZ"/>
        </w:rPr>
      </w:pPr>
      <w:r>
        <w:rPr>
          <w:lang w:val="en-NZ"/>
        </w:rPr>
        <w:t>Use of Credit Cards</w:t>
      </w:r>
    </w:p>
    <w:p w14:paraId="36A19754" w14:textId="77777777" w:rsidR="006D79E7" w:rsidRDefault="006D79E7" w:rsidP="006D79E7">
      <w:pPr>
        <w:pStyle w:val="ListParagraph"/>
        <w:numPr>
          <w:ilvl w:val="0"/>
          <w:numId w:val="4"/>
        </w:numPr>
        <w:rPr>
          <w:lang w:val="en-NZ"/>
        </w:rPr>
      </w:pPr>
      <w:r>
        <w:rPr>
          <w:lang w:val="en-NZ"/>
        </w:rPr>
        <w:t>Theft &amp; Fraud Prevention</w:t>
      </w:r>
    </w:p>
    <w:p w14:paraId="703740F0" w14:textId="4CB5F4C6" w:rsidR="006D79E7" w:rsidRDefault="001F5444" w:rsidP="00605E91">
      <w:pPr>
        <w:ind w:left="1440"/>
        <w:rPr>
          <w:lang w:val="en-NZ"/>
        </w:rPr>
      </w:pPr>
      <w:r>
        <w:rPr>
          <w:lang w:val="en-NZ"/>
        </w:rPr>
        <w:t xml:space="preserve"> </w:t>
      </w:r>
    </w:p>
    <w:p w14:paraId="1CF68E81" w14:textId="671A1187" w:rsidR="001F5444" w:rsidRDefault="006D79E7" w:rsidP="001F5444">
      <w:pPr>
        <w:pStyle w:val="NormalWeb"/>
      </w:pPr>
      <w:r w:rsidRPr="001F5444">
        <w:rPr>
          <w:rFonts w:ascii="Arial" w:hAnsi="Arial" w:cs="Arial"/>
        </w:rPr>
        <w:t>Approved:</w:t>
      </w:r>
      <w:r w:rsidRPr="001F5444">
        <w:rPr>
          <w:rFonts w:ascii="Arial" w:hAnsi="Arial" w:cs="Arial"/>
        </w:rPr>
        <w:tab/>
      </w:r>
      <w:r w:rsidR="001F5444">
        <w:rPr>
          <w:noProof/>
        </w:rPr>
        <w:drawing>
          <wp:inline distT="0" distB="0" distL="0" distR="0" wp14:anchorId="2A83CA59" wp14:editId="43BD3563">
            <wp:extent cx="2322830" cy="1286510"/>
            <wp:effectExtent l="0" t="0" r="1270" b="8890"/>
            <wp:docPr id="52918007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80079" name="Picture 1" descr="A close-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2830" cy="1286510"/>
                    </a:xfrm>
                    <a:prstGeom prst="rect">
                      <a:avLst/>
                    </a:prstGeom>
                    <a:noFill/>
                    <a:ln>
                      <a:noFill/>
                    </a:ln>
                  </pic:spPr>
                </pic:pic>
              </a:graphicData>
            </a:graphic>
          </wp:inline>
        </w:drawing>
      </w:r>
    </w:p>
    <w:p w14:paraId="04D142CC" w14:textId="32297D96" w:rsidR="00E747BD" w:rsidRDefault="00E747BD" w:rsidP="00E747BD">
      <w:pPr>
        <w:rPr>
          <w:lang w:val="en-NZ"/>
        </w:rPr>
      </w:pPr>
      <w:r>
        <w:rPr>
          <w:lang w:val="en-NZ"/>
        </w:rPr>
        <w:t>Date:</w:t>
      </w:r>
      <w:r w:rsidR="001F5444">
        <w:rPr>
          <w:lang w:val="en-NZ"/>
        </w:rPr>
        <w:t xml:space="preserve"> 5 July 2024</w:t>
      </w:r>
    </w:p>
    <w:p w14:paraId="5DC18FFE" w14:textId="315DA009" w:rsidR="00E747BD" w:rsidRPr="006D79E7" w:rsidRDefault="00E747BD" w:rsidP="00E747BD">
      <w:pPr>
        <w:rPr>
          <w:lang w:val="en-NZ"/>
        </w:rPr>
      </w:pPr>
      <w:r>
        <w:rPr>
          <w:lang w:val="en-NZ"/>
        </w:rPr>
        <w:t>Next Review: 2027</w:t>
      </w:r>
    </w:p>
    <w:p w14:paraId="4FB52010" w14:textId="77777777" w:rsidR="006D79E7" w:rsidRPr="006D79E7" w:rsidRDefault="006D79E7" w:rsidP="006D79E7">
      <w:pPr>
        <w:rPr>
          <w:lang w:val="en-NZ"/>
        </w:rPr>
      </w:pPr>
    </w:p>
    <w:sectPr w:rsidR="006D79E7" w:rsidRPr="006D79E7" w:rsidSect="0048009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9E0FE" w14:textId="77777777" w:rsidR="006D79E7" w:rsidRDefault="006D79E7" w:rsidP="006D79E7">
      <w:pPr>
        <w:spacing w:after="0" w:line="240" w:lineRule="auto"/>
      </w:pPr>
      <w:r>
        <w:separator/>
      </w:r>
    </w:p>
  </w:endnote>
  <w:endnote w:type="continuationSeparator" w:id="0">
    <w:p w14:paraId="2290C3BB" w14:textId="77777777" w:rsidR="006D79E7" w:rsidRDefault="006D79E7" w:rsidP="006D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65A3" w14:textId="49A62E6B" w:rsidR="006D79E7" w:rsidRDefault="006D79E7">
    <w:pPr>
      <w:pStyle w:val="Footer"/>
      <w:rPr>
        <w:b/>
        <w:bCs/>
      </w:rPr>
    </w:pPr>
    <w:r>
      <w:t>OP4-06 20</w:t>
    </w:r>
    <w:r w:rsidR="00663C46">
      <w:t>2</w:t>
    </w:r>
    <w:r w:rsidR="00E747BD">
      <w:t>4</w:t>
    </w:r>
    <w:r>
      <w:t xml:space="preserve"> Sensitive Expenditure Policy</w:t>
    </w:r>
    <w:r>
      <w:tab/>
      <w:t xml:space="preserve">Page </w:t>
    </w:r>
    <w:r>
      <w:rPr>
        <w:b/>
        <w:bCs/>
      </w:rPr>
      <w:fldChar w:fldCharType="begin"/>
    </w:r>
    <w:r>
      <w:rPr>
        <w:b/>
        <w:bCs/>
      </w:rPr>
      <w:instrText xml:space="preserve"> PAGE  \* Arabic  \* MERGEFORMAT </w:instrText>
    </w:r>
    <w:r>
      <w:rPr>
        <w:b/>
        <w:bCs/>
      </w:rPr>
      <w:fldChar w:fldCharType="separate"/>
    </w:r>
    <w:r w:rsidR="00605E9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05E91">
      <w:rPr>
        <w:b/>
        <w:bCs/>
        <w:noProof/>
      </w:rPr>
      <w:t>2</w:t>
    </w:r>
    <w:r>
      <w:rPr>
        <w:b/>
        <w:bCs/>
      </w:rPr>
      <w:fldChar w:fldCharType="end"/>
    </w:r>
  </w:p>
  <w:p w14:paraId="2BC0AB92" w14:textId="26C5463D" w:rsidR="006D79E7" w:rsidRDefault="00E747BD">
    <w:pPr>
      <w:pStyle w:val="Footer"/>
    </w:pPr>
    <w:r>
      <w:rPr>
        <w:bCs/>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9D471" w14:textId="77777777" w:rsidR="006D79E7" w:rsidRDefault="006D79E7" w:rsidP="006D79E7">
      <w:pPr>
        <w:spacing w:after="0" w:line="240" w:lineRule="auto"/>
      </w:pPr>
      <w:r>
        <w:separator/>
      </w:r>
    </w:p>
  </w:footnote>
  <w:footnote w:type="continuationSeparator" w:id="0">
    <w:p w14:paraId="7C411565" w14:textId="77777777" w:rsidR="006D79E7" w:rsidRDefault="006D79E7" w:rsidP="006D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7550B9"/>
    <w:multiLevelType w:val="hybridMultilevel"/>
    <w:tmpl w:val="1BD66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104714867">
    <w:abstractNumId w:val="2"/>
  </w:num>
  <w:num w:numId="2" w16cid:durableId="1245408754">
    <w:abstractNumId w:val="0"/>
  </w:num>
  <w:num w:numId="3" w16cid:durableId="1479805920">
    <w:abstractNumId w:val="3"/>
  </w:num>
  <w:num w:numId="4" w16cid:durableId="66127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E7"/>
    <w:rsid w:val="000417C5"/>
    <w:rsid w:val="00116C15"/>
    <w:rsid w:val="001F5444"/>
    <w:rsid w:val="001F642D"/>
    <w:rsid w:val="00276E63"/>
    <w:rsid w:val="00321B1A"/>
    <w:rsid w:val="00400DED"/>
    <w:rsid w:val="0040136E"/>
    <w:rsid w:val="0043298F"/>
    <w:rsid w:val="0048009E"/>
    <w:rsid w:val="004C0AB4"/>
    <w:rsid w:val="004C3033"/>
    <w:rsid w:val="00605E91"/>
    <w:rsid w:val="00663C46"/>
    <w:rsid w:val="006C0DF0"/>
    <w:rsid w:val="006D79E7"/>
    <w:rsid w:val="008F7C05"/>
    <w:rsid w:val="00952FAB"/>
    <w:rsid w:val="0099487C"/>
    <w:rsid w:val="00C82B2A"/>
    <w:rsid w:val="00C86E01"/>
    <w:rsid w:val="00D05EF6"/>
    <w:rsid w:val="00E61B6C"/>
    <w:rsid w:val="00E747BD"/>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BDA4"/>
  <w15:docId w15:val="{7FFAA8F3-45E9-4657-B516-608E3F37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6D7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9E7"/>
    <w:rPr>
      <w:rFonts w:ascii="Arial" w:hAnsi="Arial"/>
      <w:sz w:val="24"/>
    </w:rPr>
  </w:style>
  <w:style w:type="paragraph" w:styleId="Footer">
    <w:name w:val="footer"/>
    <w:basedOn w:val="Normal"/>
    <w:link w:val="FooterChar"/>
    <w:uiPriority w:val="99"/>
    <w:unhideWhenUsed/>
    <w:rsid w:val="006D7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9E7"/>
    <w:rPr>
      <w:rFonts w:ascii="Arial" w:hAnsi="Arial"/>
      <w:sz w:val="24"/>
    </w:rPr>
  </w:style>
  <w:style w:type="paragraph" w:styleId="ListParagraph">
    <w:name w:val="List Paragraph"/>
    <w:basedOn w:val="Normal"/>
    <w:uiPriority w:val="34"/>
    <w:qFormat/>
    <w:rsid w:val="006D79E7"/>
    <w:pPr>
      <w:ind w:left="720"/>
      <w:contextualSpacing/>
    </w:pPr>
  </w:style>
  <w:style w:type="character" w:styleId="CommentReference">
    <w:name w:val="annotation reference"/>
    <w:basedOn w:val="DefaultParagraphFont"/>
    <w:uiPriority w:val="99"/>
    <w:semiHidden/>
    <w:unhideWhenUsed/>
    <w:rsid w:val="00C82B2A"/>
    <w:rPr>
      <w:sz w:val="16"/>
      <w:szCs w:val="16"/>
    </w:rPr>
  </w:style>
  <w:style w:type="paragraph" w:styleId="CommentText">
    <w:name w:val="annotation text"/>
    <w:basedOn w:val="Normal"/>
    <w:link w:val="CommentTextChar"/>
    <w:uiPriority w:val="99"/>
    <w:semiHidden/>
    <w:unhideWhenUsed/>
    <w:rsid w:val="00C82B2A"/>
    <w:pPr>
      <w:spacing w:line="240" w:lineRule="auto"/>
    </w:pPr>
    <w:rPr>
      <w:sz w:val="20"/>
      <w:szCs w:val="20"/>
    </w:rPr>
  </w:style>
  <w:style w:type="character" w:customStyle="1" w:styleId="CommentTextChar">
    <w:name w:val="Comment Text Char"/>
    <w:basedOn w:val="DefaultParagraphFont"/>
    <w:link w:val="CommentText"/>
    <w:uiPriority w:val="99"/>
    <w:semiHidden/>
    <w:rsid w:val="00C82B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B2A"/>
    <w:rPr>
      <w:b/>
      <w:bCs/>
    </w:rPr>
  </w:style>
  <w:style w:type="character" w:customStyle="1" w:styleId="CommentSubjectChar">
    <w:name w:val="Comment Subject Char"/>
    <w:basedOn w:val="CommentTextChar"/>
    <w:link w:val="CommentSubject"/>
    <w:uiPriority w:val="99"/>
    <w:semiHidden/>
    <w:rsid w:val="00C82B2A"/>
    <w:rPr>
      <w:rFonts w:ascii="Arial" w:hAnsi="Arial"/>
      <w:b/>
      <w:bCs/>
      <w:sz w:val="20"/>
      <w:szCs w:val="20"/>
    </w:rPr>
  </w:style>
  <w:style w:type="paragraph" w:styleId="NormalWeb">
    <w:name w:val="Normal (Web)"/>
    <w:basedOn w:val="Normal"/>
    <w:uiPriority w:val="99"/>
    <w:semiHidden/>
    <w:unhideWhenUsed/>
    <w:rsid w:val="001F5444"/>
    <w:pPr>
      <w:spacing w:before="100" w:beforeAutospacing="1" w:after="100" w:afterAutospacing="1" w:line="240" w:lineRule="auto"/>
    </w:pPr>
    <w:rPr>
      <w:rFonts w:ascii="Times New Roman" w:eastAsia="Times New Roman" w:hAnsi="Times New Roman" w:cs="Times New Roman"/>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5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2020-08-09T22:03:00Z</cp:lastPrinted>
  <dcterms:created xsi:type="dcterms:W3CDTF">2024-07-08T21:28:00Z</dcterms:created>
  <dcterms:modified xsi:type="dcterms:W3CDTF">2024-07-08T21:28:00Z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